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8CD">
        <w:rPr>
          <w:rFonts w:ascii="Times New Roman" w:hAnsi="Times New Roman" w:cs="Times New Roman"/>
          <w:b/>
          <w:sz w:val="28"/>
          <w:szCs w:val="28"/>
        </w:rPr>
        <w:t>Профессиональная подготовка психиатров, наркологов, психотерапевтов и клинических психологов: достижения и проблемы</w:t>
      </w:r>
    </w:p>
    <w:p w:rsidR="00FA65F3" w:rsidRPr="00FE18CD" w:rsidRDefault="00FA65F3" w:rsidP="00FA6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E18CD">
        <w:rPr>
          <w:rFonts w:ascii="Times New Roman" w:hAnsi="Times New Roman" w:cs="Times New Roman"/>
          <w:b/>
          <w:i/>
          <w:sz w:val="28"/>
          <w:szCs w:val="28"/>
        </w:rPr>
        <w:t>В.А.Дереча</w:t>
      </w:r>
      <w:proofErr w:type="gramStart"/>
      <w:r w:rsidRPr="00FE18C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proofErr w:type="gramEnd"/>
    </w:p>
    <w:p w:rsidR="00FA65F3" w:rsidRPr="00FE18CD" w:rsidRDefault="00FA65F3" w:rsidP="00FE1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C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E1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8CD">
        <w:rPr>
          <w:rFonts w:ascii="Times New Roman" w:hAnsi="Times New Roman" w:cs="Times New Roman"/>
          <w:i/>
          <w:sz w:val="28"/>
          <w:szCs w:val="28"/>
        </w:rPr>
        <w:t>ФГБОУ ВО Оренбургс</w:t>
      </w:r>
      <w:r w:rsidR="005D61FF" w:rsidRPr="00FE18CD">
        <w:rPr>
          <w:rFonts w:ascii="Times New Roman" w:hAnsi="Times New Roman" w:cs="Times New Roman"/>
          <w:i/>
          <w:sz w:val="28"/>
          <w:szCs w:val="28"/>
        </w:rPr>
        <w:t xml:space="preserve">кий государственный медицинский </w:t>
      </w:r>
      <w:r w:rsidRPr="00FE18CD">
        <w:rPr>
          <w:rFonts w:ascii="Times New Roman" w:hAnsi="Times New Roman" w:cs="Times New Roman"/>
          <w:i/>
          <w:sz w:val="28"/>
          <w:szCs w:val="28"/>
        </w:rPr>
        <w:t>университет</w:t>
      </w:r>
      <w:r w:rsidR="005D61FF" w:rsidRPr="00FE18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D61FF" w:rsidRPr="00FE18C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5D61FF" w:rsidRPr="00FE18CD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5D61FF" w:rsidRPr="00FE18CD">
        <w:rPr>
          <w:rFonts w:ascii="Times New Roman" w:hAnsi="Times New Roman" w:cs="Times New Roman"/>
          <w:i/>
          <w:sz w:val="28"/>
          <w:szCs w:val="28"/>
        </w:rPr>
        <w:t>ренбург</w:t>
      </w:r>
      <w:proofErr w:type="spellEnd"/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Происходящие в мире и в России изменения в сфере образования вытекают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глобальной задачи адаптации современного человека к требованиям социума</w:t>
      </w:r>
      <w:r w:rsidRPr="00FE18CD">
        <w:rPr>
          <w:rFonts w:ascii="Times New Roman" w:hAnsi="Times New Roman" w:cs="Times New Roman"/>
          <w:sz w:val="28"/>
          <w:szCs w:val="28"/>
        </w:rPr>
        <w:t>, что, в</w:t>
      </w:r>
      <w:bookmarkStart w:id="0" w:name="_GoBack"/>
      <w:bookmarkEnd w:id="0"/>
      <w:r w:rsidRPr="00FE18CD">
        <w:rPr>
          <w:rFonts w:ascii="Times New Roman" w:hAnsi="Times New Roman" w:cs="Times New Roman"/>
          <w:sz w:val="28"/>
          <w:szCs w:val="28"/>
        </w:rPr>
        <w:t xml:space="preserve"> свою очередь, активирует подготовку кадров по психолого-психиатрическим видам деятельности.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Запрос общества на психиатрическую, наркологическую, психотерапевтическую и </w:t>
      </w:r>
      <w:proofErr w:type="spellStart"/>
      <w:r w:rsidRPr="00FE18CD">
        <w:rPr>
          <w:rFonts w:ascii="Times New Roman" w:hAnsi="Times New Roman" w:cs="Times New Roman"/>
          <w:sz w:val="28"/>
          <w:szCs w:val="28"/>
        </w:rPr>
        <w:t>медикопсихологическую</w:t>
      </w:r>
      <w:proofErr w:type="spellEnd"/>
      <w:r w:rsidRPr="00FE18CD">
        <w:rPr>
          <w:rFonts w:ascii="Times New Roman" w:hAnsi="Times New Roman" w:cs="Times New Roman"/>
          <w:sz w:val="28"/>
          <w:szCs w:val="28"/>
        </w:rPr>
        <w:t xml:space="preserve"> помощь возрастает по многим причинам. Это требует усовершенствования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квалитативности, т.е. качества</w:t>
      </w:r>
      <w:r w:rsidRPr="00FE18CD">
        <w:rPr>
          <w:rFonts w:ascii="Times New Roman" w:hAnsi="Times New Roman" w:cs="Times New Roman"/>
          <w:sz w:val="28"/>
          <w:szCs w:val="28"/>
        </w:rPr>
        <w:t xml:space="preserve"> образования соответствующих специалистов.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Данное требование </w:t>
      </w:r>
      <w:proofErr w:type="gramStart"/>
      <w:r w:rsidRPr="00FE18CD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FE18CD">
        <w:rPr>
          <w:rFonts w:ascii="Times New Roman" w:hAnsi="Times New Roman" w:cs="Times New Roman"/>
          <w:sz w:val="28"/>
          <w:szCs w:val="28"/>
        </w:rPr>
        <w:t xml:space="preserve"> прежде всего к институтам, факультетам и кафедрам т.н.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последипломной подготовки</w:t>
      </w:r>
      <w:r w:rsidRPr="00FE18CD">
        <w:rPr>
          <w:rFonts w:ascii="Times New Roman" w:hAnsi="Times New Roman" w:cs="Times New Roman"/>
          <w:sz w:val="28"/>
          <w:szCs w:val="28"/>
        </w:rPr>
        <w:t xml:space="preserve">, т.е. к собственно профессиональному обучению с обширной специализацией.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В настоящее время имеются все основания считать, что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открытие такой кафедры в </w:t>
      </w:r>
      <w:proofErr w:type="spellStart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ОрГМУ</w:t>
      </w:r>
      <w:proofErr w:type="spellEnd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1997 году</w:t>
      </w:r>
      <w:r w:rsidRPr="00FE18CD">
        <w:rPr>
          <w:rFonts w:ascii="Times New Roman" w:hAnsi="Times New Roman" w:cs="Times New Roman"/>
          <w:sz w:val="28"/>
          <w:szCs w:val="28"/>
        </w:rPr>
        <w:t xml:space="preserve"> не только способствовало основанию в вузе еще одного факультета и еще 2-х психологических кафедр, но также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обеспечило именно профессиональное образование </w:t>
      </w:r>
      <w:r w:rsidRPr="00FE18CD">
        <w:rPr>
          <w:rFonts w:ascii="Times New Roman" w:hAnsi="Times New Roman" w:cs="Times New Roman"/>
          <w:sz w:val="28"/>
          <w:szCs w:val="28"/>
        </w:rPr>
        <w:t>в сфере наших 4-х специальностей.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За 20 лет на циклах ФУВ, ФППС, ФПДО и ИПО обучено </w:t>
      </w:r>
      <w:r w:rsidRPr="00FE18CD">
        <w:rPr>
          <w:rFonts w:ascii="Times New Roman" w:hAnsi="Times New Roman" w:cs="Times New Roman"/>
          <w:b/>
          <w:bCs/>
          <w:sz w:val="28"/>
          <w:szCs w:val="28"/>
        </w:rPr>
        <w:t>2654 врача.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За это время  кафедра провела </w:t>
      </w:r>
      <w:r w:rsidRPr="00FE18CD">
        <w:rPr>
          <w:rFonts w:ascii="Times New Roman" w:hAnsi="Times New Roman" w:cs="Times New Roman"/>
          <w:b/>
          <w:bCs/>
          <w:sz w:val="28"/>
          <w:szCs w:val="28"/>
        </w:rPr>
        <w:t>157 плановых курсов обучения: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 психиатрии:</w:t>
      </w:r>
      <w:r w:rsidRPr="00FE18CD">
        <w:rPr>
          <w:rFonts w:ascii="Times New Roman" w:hAnsi="Times New Roman" w:cs="Times New Roman"/>
          <w:i/>
          <w:iCs/>
          <w:sz w:val="28"/>
          <w:szCs w:val="28"/>
        </w:rPr>
        <w:t xml:space="preserve"> специализации; общего усовершенствования; тематических усовершенствований, профессиональной переподготовки;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 наркологии:</w:t>
      </w:r>
      <w:r w:rsidRPr="00FE18CD">
        <w:rPr>
          <w:rFonts w:ascii="Times New Roman" w:hAnsi="Times New Roman" w:cs="Times New Roman"/>
          <w:i/>
          <w:iCs/>
          <w:sz w:val="28"/>
          <w:szCs w:val="28"/>
        </w:rPr>
        <w:t xml:space="preserve"> специализации; общего усовершенствования; тематического усовершенствования, профессиональной переподготовки;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 психотерапии:</w:t>
      </w:r>
      <w:r w:rsidRPr="00FE18CD">
        <w:rPr>
          <w:rFonts w:ascii="Times New Roman" w:hAnsi="Times New Roman" w:cs="Times New Roman"/>
          <w:i/>
          <w:iCs/>
          <w:sz w:val="28"/>
          <w:szCs w:val="28"/>
        </w:rPr>
        <w:t xml:space="preserve">  специализации; общего усовершенствования; тематических усовершенствований, профессиональной переподготовки);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по клинической психологии:</w:t>
      </w:r>
      <w:r w:rsidRPr="00FE18CD">
        <w:rPr>
          <w:rFonts w:ascii="Times New Roman" w:hAnsi="Times New Roman" w:cs="Times New Roman"/>
          <w:i/>
          <w:iCs/>
          <w:sz w:val="28"/>
          <w:szCs w:val="28"/>
        </w:rPr>
        <w:t xml:space="preserve"> клиническая психология и психотерапия; общее и тематическое усовершенствование.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Кроме того на кафедре регулярно проводятся циклы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 «</w:t>
      </w:r>
      <w:proofErr w:type="spellStart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Наркопрофилактика</w:t>
      </w:r>
      <w:proofErr w:type="spellEnd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психология здорового образа жизни», «Медицинская помощь по отказу от потребления табака и лечение курящего человека».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Для врачей поликлиник проводятся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 «Психиатрическое и медико-психологическое сопровождение деятельности врачей первичной медико-санитарной помощи».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За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 лет</w:t>
      </w:r>
      <w:r w:rsidRPr="00FE18CD">
        <w:rPr>
          <w:rFonts w:ascii="Times New Roman" w:hAnsi="Times New Roman" w:cs="Times New Roman"/>
          <w:sz w:val="28"/>
          <w:szCs w:val="28"/>
        </w:rPr>
        <w:t xml:space="preserve"> на кафедре подготовлено 44 клинических ординатора и 103 клинических интерна.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Свидетельством высокого уровня развития той или иной службы в здравоохранении является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способность к научному обобщению опыта своей работы</w:t>
      </w:r>
      <w:r w:rsidRPr="00FE18CD">
        <w:rPr>
          <w:rFonts w:ascii="Times New Roman" w:hAnsi="Times New Roman" w:cs="Times New Roman"/>
          <w:sz w:val="28"/>
          <w:szCs w:val="28"/>
        </w:rPr>
        <w:t xml:space="preserve">. Открытие нашей кафедры и объединение усилий обеих кафедр психиатрического профиля с кафедрами смежных специальностей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позволило создать диссертационный совет</w:t>
      </w:r>
      <w:r w:rsidRPr="00FE18CD">
        <w:rPr>
          <w:rFonts w:ascii="Times New Roman" w:hAnsi="Times New Roman" w:cs="Times New Roman"/>
          <w:sz w:val="28"/>
          <w:szCs w:val="28"/>
        </w:rPr>
        <w:t xml:space="preserve"> с возможностью защиты кандидатских диссертаций. За это время работы данного совета преподаватели обеих психиатрических кафедр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обеспечили качественную защиту 31 диссертации по психиатрии</w:t>
      </w:r>
      <w:r w:rsidRPr="00FE18CD">
        <w:rPr>
          <w:rFonts w:ascii="Times New Roman" w:hAnsi="Times New Roman" w:cs="Times New Roman"/>
          <w:sz w:val="28"/>
          <w:szCs w:val="28"/>
        </w:rPr>
        <w:t>, половина из которых выполнена оренбургскими специалистами.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проблема повышения качества </w:t>
      </w:r>
      <w:r w:rsidRPr="00FE18CD">
        <w:rPr>
          <w:rFonts w:ascii="Times New Roman" w:hAnsi="Times New Roman" w:cs="Times New Roman"/>
          <w:sz w:val="28"/>
          <w:szCs w:val="28"/>
        </w:rPr>
        <w:t xml:space="preserve">их образования становится все острее, но не потому, что специалисты все меньше обучаются, а потому, что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уровню их квалификации предъявляются все более высокие требования.</w:t>
      </w:r>
      <w:r w:rsidRPr="00FE18CD">
        <w:rPr>
          <w:rFonts w:ascii="Times New Roman" w:hAnsi="Times New Roman" w:cs="Times New Roman"/>
          <w:sz w:val="28"/>
          <w:szCs w:val="28"/>
        </w:rPr>
        <w:t xml:space="preserve"> Акцент в профессиональном развитии переносится на непрерывное самообучение и поэтому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овладения профессией специалисты нуждаются в дополнительных методических рекомендациях.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Методические рекомендации требуются особенно по 2-м базисным направлениям профессионального роста: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функционально-</w:t>
      </w:r>
      <w:proofErr w:type="spellStart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деятельностное</w:t>
      </w:r>
      <w:proofErr w:type="spellEnd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образование специалиста,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профессиональное развитие личности специалиста.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lastRenderedPageBreak/>
        <w:t xml:space="preserve">Оба эти направления обеспечивают формирование способности и готовности осуществлять профессиональную работу на высоком уровне, однако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именно личностно-</w:t>
      </w:r>
      <w:proofErr w:type="spellStart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деятельностное</w:t>
      </w:r>
      <w:proofErr w:type="spellEnd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образование у нас распространено недостаточно.</w:t>
      </w:r>
      <w:r w:rsidRPr="00FE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сегодняшний день учебники и руководства охватывают, главным образом, такие тематические направления, как: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- общая характеристика специальности и решаемые ею задачи;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- этиология и патогенез психических и наркологических заболеваний и расстройств поведения;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- их клинические проявления и диагностические к ним подходы;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- их лечение; реабилитация больных;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- организация помощи и профилактика.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Данные тематические направления даже при достаточном объеме практических занятий, практикумов и практик не смогут обеспечить главное в образовании профессионала – его готовность к основным видам профессиональной деятельности. Для этого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требуется определение специальных (</w:t>
      </w:r>
      <w:proofErr w:type="spellStart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деятельностных</w:t>
      </w:r>
      <w:proofErr w:type="spellEnd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тематических направлений обучения.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Пример тому – трудности практического разграничения и осуществления: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- мероприятий по охране психического здоровья населения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- и мероприятий по профилактике психических расстройств и расстройств поведения.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разграничивать их необходимо, потому что это разные виды профессиональной деятельности.</w:t>
      </w:r>
      <w:r w:rsidRPr="00FE18CD">
        <w:rPr>
          <w:rFonts w:ascii="Times New Roman" w:hAnsi="Times New Roman" w:cs="Times New Roman"/>
          <w:sz w:val="28"/>
          <w:szCs w:val="28"/>
        </w:rPr>
        <w:t xml:space="preserve"> Они особо остро востребованы в настоящее время, но подготовка к ним предусматривает неодинаковые теоретические знания, а также неодинаковые умения, навыки, компетентности и организационные подходы.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В целом же овладение требуемыми видами профессиональной деятельности невозможно без тесного взаимодействия преподавателей с </w:t>
      </w:r>
      <w:r w:rsidRPr="00FE18CD">
        <w:rPr>
          <w:rFonts w:ascii="Times New Roman" w:hAnsi="Times New Roman" w:cs="Times New Roman"/>
          <w:sz w:val="28"/>
          <w:szCs w:val="28"/>
        </w:rPr>
        <w:lastRenderedPageBreak/>
        <w:t>главными специалистами Министерства здравоохранения, а также с аттестационными комиссиями.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Те и другие оценивают образование профессионалов именно с </w:t>
      </w:r>
      <w:proofErr w:type="spellStart"/>
      <w:r w:rsidRPr="00FE18C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E18CD">
        <w:rPr>
          <w:rFonts w:ascii="Times New Roman" w:hAnsi="Times New Roman" w:cs="Times New Roman"/>
          <w:sz w:val="28"/>
          <w:szCs w:val="28"/>
        </w:rPr>
        <w:t xml:space="preserve"> точки зрения: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1.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</w:t>
      </w:r>
      <w:r w:rsidRPr="00FE18CD">
        <w:rPr>
          <w:rFonts w:ascii="Times New Roman" w:hAnsi="Times New Roman" w:cs="Times New Roman"/>
          <w:sz w:val="28"/>
          <w:szCs w:val="28"/>
        </w:rPr>
        <w:t xml:space="preserve"> психиатров, наркологов, психотерапевтов, медицинских психологов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охраны психического здоровья</w:t>
      </w:r>
      <w:r w:rsidRPr="00FE18CD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Это работа по поддержанию личностной адаптивности и стрессоустойчивости, по продвижению в сознание населения ценностей психического здоровья и принципов его сохранения; реализация на практике подходов </w:t>
      </w:r>
      <w:proofErr w:type="gramStart"/>
      <w:r w:rsidRPr="00FE18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18CD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FE18CD">
        <w:rPr>
          <w:rFonts w:ascii="Times New Roman" w:hAnsi="Times New Roman" w:cs="Times New Roman"/>
          <w:sz w:val="28"/>
          <w:szCs w:val="28"/>
        </w:rPr>
        <w:t>бережению</w:t>
      </w:r>
      <w:proofErr w:type="spellEnd"/>
      <w:r w:rsidRPr="00FE18CD">
        <w:rPr>
          <w:rFonts w:ascii="Times New Roman" w:hAnsi="Times New Roman" w:cs="Times New Roman"/>
          <w:sz w:val="28"/>
          <w:szCs w:val="28"/>
        </w:rPr>
        <w:t xml:space="preserve"> (еще до рождения, а затем – в особых ситуациях).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Охранная деятельность требует широкого межведомственного взаимодействия.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Типичный пример – распространение принципов позитивного подхода к сохранению трезвеннического образа жизни.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Привитие путем воспитания, просвещения и тренингов психологической антинаркотической иммунизации.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2.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в сфере профилактики</w:t>
      </w:r>
      <w:r w:rsidRPr="00FE18CD">
        <w:rPr>
          <w:rFonts w:ascii="Times New Roman" w:hAnsi="Times New Roman" w:cs="Times New Roman"/>
          <w:sz w:val="28"/>
          <w:szCs w:val="28"/>
        </w:rPr>
        <w:t xml:space="preserve"> психических и наркологических заболеваний у детей, подростков, молодежи, лиц старшего возраста, включая профилактику деменций.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Эта деятельность осуществляется в форме конкретных воздействий и мероприятий на основе знаний о причинах, механизмах развития и динамике тех или иных расстройств. Типичный пример – диспансерное наблюдение пациентов с пагубными последствиями употребления ПАВ (без синдрома зависимости).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3.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Диагностическая деятельность:</w:t>
      </w:r>
      <w:r w:rsidRPr="00FE18CD">
        <w:rPr>
          <w:rFonts w:ascii="Times New Roman" w:hAnsi="Times New Roman" w:cs="Times New Roman"/>
          <w:sz w:val="28"/>
          <w:szCs w:val="28"/>
        </w:rPr>
        <w:t xml:space="preserve"> организация и проведение обследования; сбор необходимой информац</w:t>
      </w:r>
      <w:proofErr w:type="gramStart"/>
      <w:r w:rsidRPr="00FE18C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E18CD">
        <w:rPr>
          <w:rFonts w:ascii="Times New Roman" w:hAnsi="Times New Roman" w:cs="Times New Roman"/>
          <w:sz w:val="28"/>
          <w:szCs w:val="28"/>
        </w:rPr>
        <w:t xml:space="preserve"> анализ; реализация принципов диагностики клинико-структурной, клинико-динамической, функциональной, статистической.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4.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Лечебная деятельность: </w:t>
      </w:r>
      <w:r w:rsidRPr="00FE18CD">
        <w:rPr>
          <w:rFonts w:ascii="Times New Roman" w:hAnsi="Times New Roman" w:cs="Times New Roman"/>
          <w:sz w:val="28"/>
          <w:szCs w:val="28"/>
        </w:rPr>
        <w:t xml:space="preserve">оказание неотложной лечебной помощи (и общеврачебной, и специальной); организация и осуществление лечения </w:t>
      </w:r>
      <w:r w:rsidRPr="00FE18CD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психических и (или) наркологических больных в амбулаторных, стационарных или полустационарных условиях с применением всех методов терапии соответственно стандартам лечебной помощи. 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5.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Реабилитационная деятельность</w:t>
      </w:r>
      <w:r w:rsidRPr="00FE18CD">
        <w:rPr>
          <w:rFonts w:ascii="Times New Roman" w:hAnsi="Times New Roman" w:cs="Times New Roman"/>
          <w:sz w:val="28"/>
          <w:szCs w:val="28"/>
        </w:rPr>
        <w:t xml:space="preserve">: организация и осуществление реабилитации психических и (или) наркологических больных в соответствии с системными принципами их адаптации. 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6.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Организационная деятельность </w:t>
      </w:r>
      <w:r w:rsidRPr="00FE18CD">
        <w:rPr>
          <w:rFonts w:ascii="Times New Roman" w:hAnsi="Times New Roman" w:cs="Times New Roman"/>
          <w:sz w:val="28"/>
          <w:szCs w:val="28"/>
        </w:rPr>
        <w:t>в психиатрии и (или) наркологии на основе действующих законов и нормативных документов.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 w:rsidRPr="00FE18C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E18CD">
        <w:rPr>
          <w:rFonts w:ascii="Times New Roman" w:hAnsi="Times New Roman" w:cs="Times New Roman"/>
          <w:sz w:val="28"/>
          <w:szCs w:val="28"/>
        </w:rPr>
        <w:t xml:space="preserve"> видов образования </w:t>
      </w:r>
      <w:proofErr w:type="gramStart"/>
      <w:r w:rsidRPr="00FE18CD">
        <w:rPr>
          <w:rFonts w:ascii="Times New Roman" w:hAnsi="Times New Roman" w:cs="Times New Roman"/>
          <w:sz w:val="28"/>
          <w:szCs w:val="28"/>
        </w:rPr>
        <w:t>по иному</w:t>
      </w:r>
      <w:proofErr w:type="gramEnd"/>
      <w:r w:rsidRPr="00FE18CD">
        <w:rPr>
          <w:rFonts w:ascii="Times New Roman" w:hAnsi="Times New Roman" w:cs="Times New Roman"/>
          <w:sz w:val="28"/>
          <w:szCs w:val="28"/>
        </w:rPr>
        <w:t xml:space="preserve"> структурирует образовательное пространство в сознании специалиста: </w:t>
      </w:r>
    </w:p>
    <w:p w:rsidR="00FA65F3" w:rsidRPr="00FE18CD" w:rsidRDefault="00FA65F3" w:rsidP="00FA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Целевой интегрирующий фактор образования: вид профессиональной деятельности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65F3" w:rsidRPr="00FE18CD" w:rsidSect="00E824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lastRenderedPageBreak/>
        <w:t>-Тематические направления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-Темы занятий </w:t>
      </w:r>
    </w:p>
    <w:p w:rsidR="00FA65F3" w:rsidRPr="00FE18CD" w:rsidRDefault="00FA65F3" w:rsidP="00FA65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-Практические занятия,       практики</w:t>
      </w:r>
    </w:p>
    <w:p w:rsidR="00FA65F3" w:rsidRPr="00FE18CD" w:rsidRDefault="00FA65F3" w:rsidP="00FA6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lastRenderedPageBreak/>
        <w:t>-Профессиональная деятельность в реальных условиях</w:t>
      </w:r>
    </w:p>
    <w:p w:rsidR="00FA65F3" w:rsidRPr="00FE18CD" w:rsidRDefault="00FA65F3" w:rsidP="00FA6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>-Профессиональная личность специалист</w:t>
      </w:r>
      <w:proofErr w:type="gramStart"/>
      <w:r w:rsidRPr="00FE18C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E18CD">
        <w:rPr>
          <w:rFonts w:ascii="Times New Roman" w:hAnsi="Times New Roman" w:cs="Times New Roman"/>
          <w:sz w:val="28"/>
          <w:szCs w:val="28"/>
        </w:rPr>
        <w:t>спосбность+готовность+профессиональное</w:t>
      </w:r>
      <w:proofErr w:type="spellEnd"/>
      <w:r w:rsidRPr="00FE18CD">
        <w:rPr>
          <w:rFonts w:ascii="Times New Roman" w:hAnsi="Times New Roman" w:cs="Times New Roman"/>
          <w:sz w:val="28"/>
          <w:szCs w:val="28"/>
        </w:rPr>
        <w:t xml:space="preserve"> самосознание)  </w:t>
      </w:r>
    </w:p>
    <w:p w:rsidR="00FA65F3" w:rsidRPr="00FE18CD" w:rsidRDefault="00FA65F3" w:rsidP="00FA65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A65F3" w:rsidRPr="00FE18CD" w:rsidSect="00E824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65F3" w:rsidRPr="00FE18CD" w:rsidRDefault="00FA65F3" w:rsidP="00FA65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Профессиональное совершенствование специалиста должно включать в себя также его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личностный рост, высшая степень которого являет собою </w:t>
      </w:r>
      <w:proofErr w:type="spellStart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персоногенез</w:t>
      </w:r>
      <w:proofErr w:type="spellEnd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FE18CD">
        <w:rPr>
          <w:rFonts w:ascii="Times New Roman" w:hAnsi="Times New Roman" w:cs="Times New Roman"/>
          <w:sz w:val="28"/>
          <w:szCs w:val="28"/>
        </w:rPr>
        <w:t xml:space="preserve">В любом случае личностный рост – это особое личностное развитие в направлении достижения не только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профессионального </w:t>
      </w:r>
      <w:proofErr w:type="spellStart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компетентностного</w:t>
      </w:r>
      <w:proofErr w:type="spellEnd"/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состояния,</w:t>
      </w:r>
      <w:r w:rsidRPr="00FE18CD">
        <w:rPr>
          <w:rFonts w:ascii="Times New Roman" w:hAnsi="Times New Roman" w:cs="Times New Roman"/>
          <w:sz w:val="28"/>
          <w:szCs w:val="28"/>
        </w:rPr>
        <w:t xml:space="preserve"> но также </w:t>
      </w:r>
      <w:r w:rsidRPr="00FE1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профессионального самосознания,</w:t>
      </w:r>
      <w:r w:rsidRPr="00FE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8CD">
        <w:rPr>
          <w:rFonts w:ascii="Times New Roman" w:hAnsi="Times New Roman" w:cs="Times New Roman"/>
          <w:sz w:val="28"/>
          <w:szCs w:val="28"/>
        </w:rPr>
        <w:t>надситуативных</w:t>
      </w:r>
      <w:proofErr w:type="spellEnd"/>
      <w:r w:rsidRPr="00FE18CD">
        <w:rPr>
          <w:rFonts w:ascii="Times New Roman" w:hAnsi="Times New Roman" w:cs="Times New Roman"/>
          <w:sz w:val="28"/>
          <w:szCs w:val="28"/>
        </w:rPr>
        <w:t xml:space="preserve"> способностей и овладения высокими человеческими ценностями.</w:t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4972F2" wp14:editId="47CB8222">
            <wp:extent cx="5565913" cy="41744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9920" cy="41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noProof/>
          <w:sz w:val="28"/>
          <w:szCs w:val="28"/>
          <w:lang w:eastAsia="ru-RU"/>
        </w:rPr>
        <w:drawing>
          <wp:inline distT="0" distB="0" distL="0" distR="0" wp14:anchorId="654C327C" wp14:editId="37399A9C">
            <wp:extent cx="5550011" cy="36767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477" t="18394" r="15742" b="13471"/>
                    <a:stretch/>
                  </pic:blipFill>
                  <pic:spPr bwMode="auto">
                    <a:xfrm>
                      <a:off x="0" y="0"/>
                      <a:ext cx="5553172" cy="3678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5F3" w:rsidRPr="00FE18CD" w:rsidRDefault="00FA65F3" w:rsidP="00FA6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ED2B2A" wp14:editId="209DB197">
            <wp:extent cx="5542060" cy="415654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6050" cy="41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D7" w:rsidRPr="00FE18CD" w:rsidRDefault="003912D7">
      <w:pPr>
        <w:rPr>
          <w:sz w:val="28"/>
          <w:szCs w:val="28"/>
        </w:rPr>
      </w:pPr>
    </w:p>
    <w:p w:rsidR="00FA65F3" w:rsidRPr="00FE18CD" w:rsidRDefault="00FA65F3">
      <w:pPr>
        <w:rPr>
          <w:sz w:val="28"/>
          <w:szCs w:val="28"/>
        </w:rPr>
      </w:pPr>
    </w:p>
    <w:p w:rsidR="00FA65F3" w:rsidRPr="00FE18CD" w:rsidRDefault="00FA65F3">
      <w:pPr>
        <w:rPr>
          <w:sz w:val="28"/>
          <w:szCs w:val="28"/>
        </w:rPr>
      </w:pPr>
    </w:p>
    <w:p w:rsidR="00FA65F3" w:rsidRPr="00FE18CD" w:rsidRDefault="00FA65F3">
      <w:pPr>
        <w:rPr>
          <w:sz w:val="28"/>
          <w:szCs w:val="28"/>
        </w:rPr>
      </w:pPr>
    </w:p>
    <w:sectPr w:rsidR="00FA65F3" w:rsidRPr="00FE18CD" w:rsidSect="00F66B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AD9"/>
    <w:multiLevelType w:val="hybridMultilevel"/>
    <w:tmpl w:val="6994D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9515EE"/>
    <w:multiLevelType w:val="hybridMultilevel"/>
    <w:tmpl w:val="F296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A22BF"/>
    <w:multiLevelType w:val="hybridMultilevel"/>
    <w:tmpl w:val="47FE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514C1"/>
    <w:multiLevelType w:val="hybridMultilevel"/>
    <w:tmpl w:val="B9DC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60EFC"/>
    <w:multiLevelType w:val="hybridMultilevel"/>
    <w:tmpl w:val="0E30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3F"/>
    <w:rsid w:val="0009243F"/>
    <w:rsid w:val="003912D7"/>
    <w:rsid w:val="005D61FF"/>
    <w:rsid w:val="00780A3E"/>
    <w:rsid w:val="00FA65F3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2017-12-12T20:37:00Z</dcterms:created>
  <dcterms:modified xsi:type="dcterms:W3CDTF">2017-12-12T20:43:00Z</dcterms:modified>
</cp:coreProperties>
</file>